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6859" w14:textId="6805797E" w:rsidR="008211C8" w:rsidRPr="007F1189" w:rsidRDefault="007F1189">
      <w:pPr>
        <w:rPr>
          <w:b/>
        </w:rPr>
      </w:pPr>
      <w:r>
        <w:rPr>
          <w:b/>
        </w:rPr>
        <w:t xml:space="preserve">Beste </w:t>
      </w:r>
      <w:r w:rsidR="00432090">
        <w:rPr>
          <w:b/>
        </w:rPr>
        <w:t>docent,</w:t>
      </w:r>
    </w:p>
    <w:p w14:paraId="5DBCBE7A" w14:textId="02ED6490" w:rsidR="0007048C" w:rsidRDefault="00896CBF">
      <w:r w:rsidRPr="00896CBF">
        <w:t xml:space="preserve">In deze samenvatting van de </w:t>
      </w:r>
      <w:proofErr w:type="spellStart"/>
      <w:r w:rsidR="0007048C">
        <w:t>R</w:t>
      </w:r>
      <w:r>
        <w:t>eleasenotes</w:t>
      </w:r>
      <w:proofErr w:type="spellEnd"/>
      <w:r>
        <w:t xml:space="preserve"> van de 19-2 release informeren we je</w:t>
      </w:r>
      <w:r w:rsidR="007F1189">
        <w:t xml:space="preserve"> als docent </w:t>
      </w:r>
      <w:r>
        <w:t xml:space="preserve">over de belangrijkste veranderingen </w:t>
      </w:r>
      <w:r w:rsidR="0007048C">
        <w:t>die per 2 november 2019 ingaan</w:t>
      </w:r>
      <w:r w:rsidR="00BA7971">
        <w:t>/</w:t>
      </w:r>
      <w:r w:rsidR="005B2DA5">
        <w:t>zijn ingegaan</w:t>
      </w:r>
      <w:r w:rsidR="0007048C">
        <w:t xml:space="preserve"> in </w:t>
      </w:r>
      <w:r w:rsidR="00B54222">
        <w:t xml:space="preserve">de </w:t>
      </w:r>
      <w:r w:rsidR="0007048C">
        <w:t>Remindo beheeromgeving- en afnameomgeving.</w:t>
      </w:r>
    </w:p>
    <w:p w14:paraId="7FDE2FA9" w14:textId="77777777" w:rsidR="00BA7971" w:rsidRDefault="00BA7971"/>
    <w:p w14:paraId="1A6D119F" w14:textId="444756EA" w:rsidR="007B30DC" w:rsidRDefault="007B30DC">
      <w:pPr>
        <w:rPr>
          <w:b/>
        </w:rPr>
      </w:pPr>
      <w:r>
        <w:rPr>
          <w:b/>
        </w:rPr>
        <w:t>Beheeromgeving</w:t>
      </w:r>
    </w:p>
    <w:p w14:paraId="2314B6D1" w14:textId="2263D557" w:rsidR="0089225C" w:rsidRPr="006324B3" w:rsidRDefault="0089225C">
      <w:pPr>
        <w:rPr>
          <w:i/>
        </w:rPr>
      </w:pPr>
      <w:r>
        <w:rPr>
          <w:b/>
        </w:rPr>
        <w:tab/>
      </w:r>
      <w:r w:rsidRPr="006324B3">
        <w:rPr>
          <w:i/>
        </w:rPr>
        <w:t>Vragen</w:t>
      </w:r>
      <w:r w:rsidR="006324B3">
        <w:rPr>
          <w:i/>
        </w:rPr>
        <w:t>:</w:t>
      </w:r>
    </w:p>
    <w:p w14:paraId="5D8A77B8" w14:textId="61D4FC4F" w:rsidR="007B30DC" w:rsidRDefault="007B30DC" w:rsidP="007B30DC">
      <w:pPr>
        <w:pStyle w:val="ListParagraph"/>
        <w:numPr>
          <w:ilvl w:val="0"/>
          <w:numId w:val="1"/>
        </w:numPr>
      </w:pPr>
      <w:r w:rsidRPr="007B30DC">
        <w:t xml:space="preserve">In de statistieken van de vraag in de Beheeromgeving is bij grafische vragen een zogenaamde </w:t>
      </w:r>
      <w:proofErr w:type="spellStart"/>
      <w:r w:rsidRPr="007B30DC">
        <w:t>heatmap</w:t>
      </w:r>
      <w:proofErr w:type="spellEnd"/>
      <w:r w:rsidRPr="007B30DC">
        <w:t xml:space="preserve"> toegevoegd. De </w:t>
      </w:r>
      <w:proofErr w:type="spellStart"/>
      <w:r w:rsidRPr="007B30DC">
        <w:t>heatmap</w:t>
      </w:r>
      <w:proofErr w:type="spellEnd"/>
      <w:r w:rsidRPr="007B30DC">
        <w:t xml:space="preserve"> laat zien welke plekken (het meest) aangewezen zijn (hotspotvragen) of naar welke plek het object (het meest) versleept is (</w:t>
      </w:r>
      <w:proofErr w:type="spellStart"/>
      <w:r w:rsidRPr="007B30DC">
        <w:t>drag</w:t>
      </w:r>
      <w:proofErr w:type="spellEnd"/>
      <w:r w:rsidRPr="007B30DC">
        <w:t xml:space="preserve"> &amp; drop-/sleepvragen)</w:t>
      </w:r>
      <w:r w:rsidR="008211C8">
        <w:t>.</w:t>
      </w:r>
    </w:p>
    <w:p w14:paraId="42E05411" w14:textId="6AFC37A1" w:rsidR="00F47546" w:rsidRDefault="004D62BC" w:rsidP="007B30DC">
      <w:pPr>
        <w:pStyle w:val="ListParagraph"/>
        <w:numPr>
          <w:ilvl w:val="0"/>
          <w:numId w:val="1"/>
        </w:numPr>
      </w:pPr>
      <w:r w:rsidRPr="004D62BC">
        <w:t xml:space="preserve">Opmerkingen en aanpassingen op het antwoordmodel worden nu vanuit de Afname-omgeving doorgestuurd naar de Beheeromgeving. In de geschiedenis van de vraag is </w:t>
      </w:r>
      <w:r w:rsidR="00AD0BDB">
        <w:t xml:space="preserve">vanuit de docentrol </w:t>
      </w:r>
      <w:r w:rsidRPr="004D62BC">
        <w:t>zichtbaar welke opmerkingen of aanpassingen er zijn gemaakt. Een aanpassing op het antwoordmodel kan direct bekeken en overgenomen worden.</w:t>
      </w:r>
    </w:p>
    <w:p w14:paraId="27F53961" w14:textId="4D177CC1" w:rsidR="006324B3" w:rsidRDefault="006324B3" w:rsidP="006324B3">
      <w:pPr>
        <w:ind w:firstLine="708"/>
        <w:rPr>
          <w:i/>
        </w:rPr>
      </w:pPr>
      <w:proofErr w:type="spellStart"/>
      <w:r>
        <w:rPr>
          <w:i/>
        </w:rPr>
        <w:t>Toetsmatrijzen</w:t>
      </w:r>
      <w:proofErr w:type="spellEnd"/>
      <w:r>
        <w:rPr>
          <w:i/>
        </w:rPr>
        <w:t>:</w:t>
      </w:r>
    </w:p>
    <w:p w14:paraId="1919D913" w14:textId="37724579" w:rsidR="006324B3" w:rsidRDefault="00E14E19" w:rsidP="006324B3">
      <w:pPr>
        <w:pStyle w:val="ListParagraph"/>
        <w:numPr>
          <w:ilvl w:val="0"/>
          <w:numId w:val="4"/>
        </w:numPr>
      </w:pPr>
      <w:r w:rsidRPr="00E14E19">
        <w:t xml:space="preserve">Bij de instellingen van de </w:t>
      </w:r>
      <w:proofErr w:type="spellStart"/>
      <w:r w:rsidRPr="00E14E19">
        <w:t>toetsmatrijs</w:t>
      </w:r>
      <w:proofErr w:type="spellEnd"/>
      <w:r w:rsidRPr="00E14E19">
        <w:t xml:space="preserve"> kan bij de zichtbaarheidsinstellingen voor de kandidaat worden aangegeven of de terugkoppelingsrapportage getoond moet worden</w:t>
      </w:r>
      <w:r>
        <w:t>.</w:t>
      </w:r>
    </w:p>
    <w:p w14:paraId="242131FE" w14:textId="43CD1408" w:rsidR="004506C1" w:rsidRDefault="0EEEBD46" w:rsidP="006324B3">
      <w:pPr>
        <w:pStyle w:val="ListParagraph"/>
        <w:numPr>
          <w:ilvl w:val="0"/>
          <w:numId w:val="4"/>
        </w:numPr>
      </w:pPr>
      <w:r>
        <w:t>Vanaf deze release is het voor studenten mogelijk om te markeren in teksten van de gehele vraag. Tot nu toe konden studenten alleen markeren in casusteksten. Je stelt dit in bij de afname-instellingen (</w:t>
      </w:r>
      <w:proofErr w:type="spellStart"/>
      <w:r>
        <w:t>toetsmatrijsdetails</w:t>
      </w:r>
      <w:proofErr w:type="spellEnd"/>
      <w:r>
        <w:t>, Beheeromgeving). De markeringen blijven zichtbaar tijdens de afname, maar worden niet opgeslagen als de antwoorden door de student worden ingediend.</w:t>
      </w:r>
    </w:p>
    <w:p w14:paraId="2D863D6B" w14:textId="11EEF96E" w:rsidR="00AC0420" w:rsidRDefault="00AC0420" w:rsidP="006324B3">
      <w:pPr>
        <w:pStyle w:val="ListParagraph"/>
        <w:numPr>
          <w:ilvl w:val="0"/>
          <w:numId w:val="4"/>
        </w:numPr>
      </w:pPr>
      <w:r w:rsidRPr="006B66DE">
        <w:t>In de Beheeromgeving werd bij het exporteren van de analysegegevens de standaardafwijking berekend volgens de formule van de steekproef-standaardafwijking. Dit is aangepast naar de formule die hoort bij de populatie-standaardafwijking. Dit is dezelfde formule die ook gebruikt wordt in de berekening van de standaardafwijking in de Afnameomgeving.</w:t>
      </w:r>
    </w:p>
    <w:p w14:paraId="29350D5E" w14:textId="1EB68965" w:rsidR="0EEEBD46" w:rsidRDefault="00735129" w:rsidP="00735129">
      <w:pPr>
        <w:rPr>
          <w:b/>
        </w:rPr>
      </w:pPr>
      <w:proofErr w:type="spellStart"/>
      <w:r>
        <w:rPr>
          <w:b/>
        </w:rPr>
        <w:t>Toetsafname</w:t>
      </w:r>
      <w:proofErr w:type="spellEnd"/>
    </w:p>
    <w:p w14:paraId="5BC1A8F4" w14:textId="563ABE6F" w:rsidR="00D53EDE" w:rsidRDefault="00D53EDE" w:rsidP="00735129">
      <w:pPr>
        <w:rPr>
          <w:i/>
        </w:rPr>
      </w:pPr>
      <w:r>
        <w:rPr>
          <w:b/>
        </w:rPr>
        <w:tab/>
      </w:r>
      <w:r w:rsidRPr="00D53EDE">
        <w:rPr>
          <w:i/>
        </w:rPr>
        <w:t xml:space="preserve">Optimalisaties: </w:t>
      </w:r>
    </w:p>
    <w:p w14:paraId="268A262D" w14:textId="77777777" w:rsidR="00C13827" w:rsidRPr="00C13827" w:rsidRDefault="00C13827" w:rsidP="00C13827">
      <w:pPr>
        <w:pStyle w:val="ListParagraph"/>
        <w:numPr>
          <w:ilvl w:val="0"/>
          <w:numId w:val="5"/>
        </w:numPr>
      </w:pPr>
      <w:r w:rsidRPr="00C13827">
        <w:t>Wanneer een kandidaat bij het invullen van een invulvraag onbedoeld meerdere spaties achter elkaar invoert, corrigeren we dit bij het opslaan;</w:t>
      </w:r>
    </w:p>
    <w:p w14:paraId="26A88C5B" w14:textId="13D91372" w:rsidR="00D53EDE" w:rsidRDefault="00C13827" w:rsidP="00C13827">
      <w:pPr>
        <w:pStyle w:val="ListParagraph"/>
        <w:numPr>
          <w:ilvl w:val="0"/>
          <w:numId w:val="5"/>
        </w:numPr>
      </w:pPr>
      <w:r w:rsidRPr="00C13827">
        <w:t>Bij een sorteervraag waren het linker en rechter vak niet altijd even groot. Omdat dit verwarrend werkt, hebben we gezorgd dat deze vakken nu altijd even groot zijn</w:t>
      </w:r>
    </w:p>
    <w:p w14:paraId="09CBAE52" w14:textId="049BD50B" w:rsidR="00DC0DF1" w:rsidRDefault="00DC0DF1" w:rsidP="00DC0DF1">
      <w:pPr>
        <w:rPr>
          <w:b/>
        </w:rPr>
      </w:pPr>
      <w:r>
        <w:rPr>
          <w:b/>
        </w:rPr>
        <w:t>Activiteitenoverzicht</w:t>
      </w:r>
    </w:p>
    <w:p w14:paraId="6948B84C" w14:textId="008E5718" w:rsidR="000C60ED" w:rsidRPr="007B52A5" w:rsidRDefault="000C60ED" w:rsidP="00663941">
      <w:pPr>
        <w:ind w:left="708"/>
      </w:pPr>
      <w:r w:rsidRPr="007B52A5">
        <w:t xml:space="preserve">Onderstaande </w:t>
      </w:r>
      <w:r w:rsidR="007C11F8">
        <w:t xml:space="preserve">kleinere </w:t>
      </w:r>
      <w:r w:rsidRPr="007B52A5">
        <w:t>wijzigingen n</w:t>
      </w:r>
      <w:r w:rsidR="00FE5223" w:rsidRPr="007B52A5">
        <w:t>oemen we, omdat ze direct (of via knoppen</w:t>
      </w:r>
      <w:r w:rsidR="007B52A5" w:rsidRPr="007B52A5">
        <w:t xml:space="preserve"> in het Activiteitenoverzicht</w:t>
      </w:r>
      <w:r w:rsidR="00FE5223" w:rsidRPr="007B52A5">
        <w:t>) zichtbaar</w:t>
      </w:r>
      <w:r w:rsidR="007B52A5" w:rsidRPr="007B52A5">
        <w:t xml:space="preserve"> zijn in het Activiteitenoverzicht.</w:t>
      </w:r>
      <w:r w:rsidR="00FE5223" w:rsidRPr="007B52A5">
        <w:t xml:space="preserve">  </w:t>
      </w:r>
    </w:p>
    <w:p w14:paraId="7644BB46" w14:textId="0F688CF2" w:rsidR="00DC0DF1" w:rsidRDefault="00DC0DF1" w:rsidP="00DC0DF1">
      <w:pPr>
        <w:pStyle w:val="ListParagraph"/>
        <w:numPr>
          <w:ilvl w:val="0"/>
          <w:numId w:val="6"/>
        </w:numPr>
      </w:pPr>
      <w:r w:rsidRPr="00DC0DF1">
        <w:t xml:space="preserve">Wanneer een gebruiker toegang heeft tot de resultaten, wordt er in het Activiteitenoverzicht een knop getoond waarmee rechtstreeks de analysepagina voor de </w:t>
      </w:r>
      <w:r w:rsidRPr="00DC0DF1">
        <w:lastRenderedPageBreak/>
        <w:t xml:space="preserve">betreffende toets geopend kan worden. Dit is beschikbaar bij </w:t>
      </w:r>
      <w:proofErr w:type="spellStart"/>
      <w:r w:rsidRPr="00DC0DF1">
        <w:t>toetsafname</w:t>
      </w:r>
      <w:proofErr w:type="spellEnd"/>
      <w:r w:rsidRPr="00DC0DF1">
        <w:t xml:space="preserve"> en inzagemomenten</w:t>
      </w:r>
      <w:r>
        <w:t>.</w:t>
      </w:r>
    </w:p>
    <w:p w14:paraId="38F3D3FD" w14:textId="02C3F379" w:rsidR="000F6F64" w:rsidRDefault="000F6F64" w:rsidP="00DC0DF1">
      <w:pPr>
        <w:pStyle w:val="ListParagraph"/>
        <w:numPr>
          <w:ilvl w:val="0"/>
          <w:numId w:val="6"/>
        </w:numPr>
      </w:pPr>
      <w:r w:rsidRPr="000F6F64">
        <w:t>Heeft een gebruiker toegang tot de antwoorden van een resultaat, dan kan de gebruiker in het Activiteitenoverzicht tijdens de toets de vragen en antwoorden van de kandidaat inzien</w:t>
      </w:r>
      <w:r>
        <w:t>.</w:t>
      </w:r>
    </w:p>
    <w:p w14:paraId="326008E1" w14:textId="749073F4" w:rsidR="00F22BF5" w:rsidRDefault="00F22BF5" w:rsidP="00DC0DF1">
      <w:pPr>
        <w:pStyle w:val="ListParagraph"/>
        <w:numPr>
          <w:ilvl w:val="0"/>
          <w:numId w:val="6"/>
        </w:numPr>
      </w:pPr>
      <w:r w:rsidRPr="00F22BF5">
        <w:t>Wanneer de gebruiker toegang heeft tot de resultaten wordt, zodra het resultaat bekend is, in het Statusveld in het Activiteitenoverzicht de uitslag, score en cijfer van de betreffende kandidaat getoond</w:t>
      </w:r>
      <w:r>
        <w:t>.</w:t>
      </w:r>
    </w:p>
    <w:p w14:paraId="64BD4A0E" w14:textId="1D8C08FB" w:rsidR="00B12812" w:rsidRDefault="00B12812" w:rsidP="00DC0DF1">
      <w:pPr>
        <w:pStyle w:val="ListParagraph"/>
        <w:numPr>
          <w:ilvl w:val="0"/>
          <w:numId w:val="6"/>
        </w:numPr>
      </w:pPr>
      <w:r w:rsidRPr="00B12812">
        <w:t>Wanneer een gebruiker toegang heeft tot de resultaten, dan kan hij het resultaat van de kandidaat direct na het afsluiten van de toets rechtstreeks vanuit het Activiteitenoverzicht bekijken</w:t>
      </w:r>
      <w:r>
        <w:t>.</w:t>
      </w:r>
    </w:p>
    <w:p w14:paraId="20413B5C" w14:textId="6FAFEFBC" w:rsidR="000C60ED" w:rsidRDefault="000C60ED" w:rsidP="00DC0DF1">
      <w:pPr>
        <w:pStyle w:val="ListParagraph"/>
        <w:numPr>
          <w:ilvl w:val="0"/>
          <w:numId w:val="6"/>
        </w:numPr>
      </w:pPr>
      <w:r w:rsidRPr="000C60ED">
        <w:t>Heeft een gebruiker toegang tot de resultaten en de kandidaat is met een inzage bezig, dan kan de gebruiker in het activiteitenoverzicht het resultaat van de kandidaat inzien.</w:t>
      </w:r>
    </w:p>
    <w:p w14:paraId="4B8CEC18" w14:textId="7A355C24" w:rsidR="007C11F8" w:rsidRDefault="00327A07" w:rsidP="007C11F8">
      <w:pPr>
        <w:rPr>
          <w:b/>
        </w:rPr>
      </w:pPr>
      <w:r>
        <w:rPr>
          <w:b/>
        </w:rPr>
        <w:t>Correctieronden en antwoorden nakijken</w:t>
      </w:r>
    </w:p>
    <w:p w14:paraId="6C1CBD1F" w14:textId="58A6D817" w:rsidR="00327A07" w:rsidRDefault="00B459AC" w:rsidP="00327A07">
      <w:pPr>
        <w:pStyle w:val="ListParagraph"/>
        <w:numPr>
          <w:ilvl w:val="0"/>
          <w:numId w:val="7"/>
        </w:numPr>
      </w:pPr>
      <w:r w:rsidRPr="00B459AC">
        <w:t>Tijdens het nakijken van open vragen kan een corrector in het antwoord van de kandidaat tekst markeren door middel van kleurgebruik. Daarnaast kan er ook een opmerking geplaatst worden bij de gemarkeerde tekst. Wanneer de kandidaat inzage heeft in het resultaat worden de opmerkingen getoond.</w:t>
      </w:r>
    </w:p>
    <w:p w14:paraId="13BCDFC5" w14:textId="26ACA2A5" w:rsidR="00B459AC" w:rsidRDefault="00B459AC" w:rsidP="00B459AC">
      <w:pPr>
        <w:rPr>
          <w:i/>
        </w:rPr>
      </w:pPr>
      <w:r>
        <w:rPr>
          <w:i/>
        </w:rPr>
        <w:t>Optimalisaties:</w:t>
      </w:r>
    </w:p>
    <w:p w14:paraId="478979F0" w14:textId="377A397D" w:rsidR="00667CE2" w:rsidRDefault="00667CE2" w:rsidP="00667CE2">
      <w:pPr>
        <w:pStyle w:val="ListParagraph"/>
        <w:numPr>
          <w:ilvl w:val="0"/>
          <w:numId w:val="7"/>
        </w:numPr>
      </w:pPr>
      <w:r>
        <w:t>Bij het nakijken van open vragen van het type platte tekst is nu ook de teller voor het aantal woorden toegevoegd</w:t>
      </w:r>
      <w:r>
        <w:t>.</w:t>
      </w:r>
    </w:p>
    <w:p w14:paraId="0017DA1D" w14:textId="2AC9934A" w:rsidR="00667CE2" w:rsidRDefault="00667CE2" w:rsidP="00667CE2">
      <w:pPr>
        <w:pStyle w:val="ListParagraph"/>
        <w:numPr>
          <w:ilvl w:val="0"/>
          <w:numId w:val="7"/>
        </w:numPr>
      </w:pPr>
      <w:r>
        <w:t>In het overzicht van de correctierondes werd de kolom ‘resultaat’ standaard ‘cijfer’ genoemd. De naam van deze kolom wordt nu gebaseerd op het ingestelde scoretype (zoals bijvoorbeeld punten)</w:t>
      </w:r>
      <w:r w:rsidR="00FC2922">
        <w:t>.</w:t>
      </w:r>
    </w:p>
    <w:p w14:paraId="2E17298F" w14:textId="11E903D7" w:rsidR="00667CE2" w:rsidRDefault="00667CE2" w:rsidP="00667CE2">
      <w:pPr>
        <w:pStyle w:val="ListParagraph"/>
        <w:numPr>
          <w:ilvl w:val="0"/>
          <w:numId w:val="7"/>
        </w:numPr>
      </w:pPr>
      <w:r>
        <w:t>In het overzicht bij het nakijken per vraag wordt nu meer informatie over de vraag weergegeven, namelijk: vraagcode/kenmerk, vraagtype en vraagversie identificatiecode</w:t>
      </w:r>
      <w:r w:rsidR="00FC2922">
        <w:t>.</w:t>
      </w:r>
    </w:p>
    <w:p w14:paraId="49A20E12" w14:textId="3566751A" w:rsidR="00667CE2" w:rsidRDefault="00667CE2" w:rsidP="00667CE2">
      <w:pPr>
        <w:pStyle w:val="ListParagraph"/>
        <w:numPr>
          <w:ilvl w:val="0"/>
          <w:numId w:val="7"/>
        </w:numPr>
      </w:pPr>
      <w:r>
        <w:t>Bij het geven van een opmerking tijdens het nakijken groeit het veld qua grootte mee tijdens het typen</w:t>
      </w:r>
      <w:r w:rsidR="00753F63">
        <w:t>.</w:t>
      </w:r>
    </w:p>
    <w:p w14:paraId="690295B7" w14:textId="499D41CD" w:rsidR="00667CE2" w:rsidRDefault="00667CE2" w:rsidP="00667CE2">
      <w:pPr>
        <w:pStyle w:val="ListParagraph"/>
        <w:numPr>
          <w:ilvl w:val="0"/>
          <w:numId w:val="7"/>
        </w:numPr>
      </w:pPr>
      <w:r>
        <w:t>In het nakijkscherm wordt de knop "Volgende vraag" / "Volgende kandidaat" nu altijd getoond. De knop is pas beschikbaar als alle onderdelen nagekeken zijn</w:t>
      </w:r>
      <w:r w:rsidR="00753F63">
        <w:t>.</w:t>
      </w:r>
    </w:p>
    <w:p w14:paraId="44BEDFD5" w14:textId="77777777" w:rsidR="00C22E0F" w:rsidRDefault="00667CE2" w:rsidP="00C22E0F">
      <w:pPr>
        <w:pStyle w:val="ListParagraph"/>
        <w:numPr>
          <w:ilvl w:val="0"/>
          <w:numId w:val="7"/>
        </w:numPr>
      </w:pPr>
      <w:r>
        <w:t>Tijdens het nakijken van open vragen kan de pop-up met het antwoordmodel nu verplaatst worden, zodat deze tijdens het nakijken open kan blijven staan</w:t>
      </w:r>
      <w:r w:rsidR="00753F63">
        <w:t>.</w:t>
      </w:r>
    </w:p>
    <w:p w14:paraId="79AAC082" w14:textId="1B7A7A9F" w:rsidR="00667CE2" w:rsidRDefault="00667CE2" w:rsidP="00C22E0F">
      <w:pPr>
        <w:pStyle w:val="ListParagraph"/>
        <w:numPr>
          <w:ilvl w:val="0"/>
          <w:numId w:val="7"/>
        </w:numPr>
      </w:pPr>
      <w:r>
        <w:t>De status tijdens het opslaan van een beoordeling van een open vraag is verduidelijkt door middel van extra tekst;</w:t>
      </w:r>
    </w:p>
    <w:p w14:paraId="2535D3C3" w14:textId="67AB5B4B" w:rsidR="00B459AC" w:rsidRDefault="00667CE2" w:rsidP="00667CE2">
      <w:pPr>
        <w:pStyle w:val="ListParagraph"/>
        <w:numPr>
          <w:ilvl w:val="0"/>
          <w:numId w:val="7"/>
        </w:numPr>
      </w:pPr>
      <w:r>
        <w:t>Toegewezen correctiewerk dat gestart is kan niet door een beheerder worden bewerkt. Wanneer dat nodig is, moet het correctiewerk aan een ander toegewezen worden.</w:t>
      </w:r>
    </w:p>
    <w:p w14:paraId="33DA27E2" w14:textId="455FBAA1" w:rsidR="004B5130" w:rsidRDefault="0023673F" w:rsidP="004B5130">
      <w:pPr>
        <w:rPr>
          <w:b/>
        </w:rPr>
      </w:pPr>
      <w:r>
        <w:rPr>
          <w:b/>
        </w:rPr>
        <w:t>Resultaten &gt; Alle resultaten</w:t>
      </w:r>
    </w:p>
    <w:p w14:paraId="048780A4" w14:textId="49D0BEC0" w:rsidR="0023673F" w:rsidRDefault="003A09F8" w:rsidP="0023673F">
      <w:pPr>
        <w:pStyle w:val="ListParagraph"/>
        <w:numPr>
          <w:ilvl w:val="0"/>
          <w:numId w:val="8"/>
        </w:numPr>
      </w:pPr>
      <w:r w:rsidRPr="003A09F8">
        <w:t>Het overzicht van opmerkingen van kandidaten kan ook gedownload worden vanaf de resultaatpagina.</w:t>
      </w:r>
    </w:p>
    <w:p w14:paraId="6832AB5B" w14:textId="2AFBE758" w:rsidR="00262658" w:rsidRDefault="00262658" w:rsidP="0023673F">
      <w:pPr>
        <w:pStyle w:val="ListParagraph"/>
        <w:numPr>
          <w:ilvl w:val="0"/>
          <w:numId w:val="8"/>
        </w:numPr>
      </w:pPr>
      <w:r w:rsidRPr="00262658">
        <w:t>In het logboek van het resultaat wordt nu ook vastgelegd wanneer en welke antwoordmodelaanpassingen er gedaan zijn en wat het effect daarvan was</w:t>
      </w:r>
      <w:r>
        <w:t>.</w:t>
      </w:r>
    </w:p>
    <w:p w14:paraId="1CE6E4ED" w14:textId="2E7B48AE" w:rsidR="000529F1" w:rsidRDefault="000529F1" w:rsidP="000529F1">
      <w:pPr>
        <w:rPr>
          <w:b/>
        </w:rPr>
      </w:pPr>
      <w:r>
        <w:rPr>
          <w:b/>
        </w:rPr>
        <w:t>Analyse</w:t>
      </w:r>
    </w:p>
    <w:p w14:paraId="12665A3A" w14:textId="2ED5EC06" w:rsidR="00DE4CA4" w:rsidRPr="00DE4CA4" w:rsidRDefault="00DE4CA4" w:rsidP="00DE4CA4">
      <w:pPr>
        <w:pStyle w:val="ListParagraph"/>
        <w:numPr>
          <w:ilvl w:val="0"/>
          <w:numId w:val="9"/>
        </w:numPr>
      </w:pPr>
      <w:r w:rsidRPr="00DE4CA4">
        <w:t>Het is nu mogelijk om ook van de grafische vraagtypen het antwoordmodel achteraf aan te passen</w:t>
      </w:r>
      <w:r w:rsidRPr="00DE4CA4">
        <w:t>.</w:t>
      </w:r>
    </w:p>
    <w:p w14:paraId="4AA00889" w14:textId="6CA3C946" w:rsidR="000529F1" w:rsidRDefault="00DE4CA4" w:rsidP="00DE4CA4">
      <w:pPr>
        <w:pStyle w:val="ListParagraph"/>
        <w:numPr>
          <w:ilvl w:val="0"/>
          <w:numId w:val="9"/>
        </w:numPr>
      </w:pPr>
      <w:r w:rsidRPr="00DE4CA4">
        <w:lastRenderedPageBreak/>
        <w:t xml:space="preserve">In de interactie-analyse van de vraag is de </w:t>
      </w:r>
      <w:proofErr w:type="spellStart"/>
      <w:r w:rsidRPr="00DE4CA4">
        <w:t>heatmap</w:t>
      </w:r>
      <w:proofErr w:type="spellEnd"/>
      <w:r w:rsidRPr="00DE4CA4">
        <w:t xml:space="preserve"> bij grafische vragen, zoals bijvoorbeeld de hotspotvraag, inzichtelijk</w:t>
      </w:r>
      <w:r w:rsidRPr="00DE4CA4">
        <w:t>.</w:t>
      </w:r>
    </w:p>
    <w:p w14:paraId="626D6542" w14:textId="28400C26" w:rsidR="00267DE4" w:rsidRDefault="00267DE4" w:rsidP="00267DE4">
      <w:pPr>
        <w:rPr>
          <w:i/>
        </w:rPr>
      </w:pPr>
      <w:r>
        <w:rPr>
          <w:i/>
        </w:rPr>
        <w:t>Optimalisaties:</w:t>
      </w:r>
    </w:p>
    <w:p w14:paraId="3C1ECA33" w14:textId="5603D864" w:rsidR="00267DE4" w:rsidRDefault="00267DE4" w:rsidP="00267DE4">
      <w:pPr>
        <w:pStyle w:val="ListParagraph"/>
        <w:numPr>
          <w:ilvl w:val="0"/>
          <w:numId w:val="10"/>
        </w:numPr>
      </w:pPr>
      <w:r w:rsidRPr="00267DE4">
        <w:t>Bij het aanpassen van een antwoordmodel van een invulvraag is nu de uitleg, zoals in de Beheeromgeving, toegevoegd</w:t>
      </w:r>
      <w:r>
        <w:t>.</w:t>
      </w:r>
    </w:p>
    <w:p w14:paraId="6C915A4E" w14:textId="52A4712B" w:rsidR="00A65273" w:rsidRPr="00267DE4" w:rsidRDefault="00A65273" w:rsidP="00267DE4">
      <w:pPr>
        <w:pStyle w:val="ListParagraph"/>
        <w:numPr>
          <w:ilvl w:val="0"/>
          <w:numId w:val="10"/>
        </w:numPr>
      </w:pPr>
      <w:r w:rsidRPr="00A65273">
        <w:t>Bij het achteraf aanpassen van het antwoordmodel is het nu bij elk vraagtype mogelijk om de bonuspunten aan te passen. Daarnaast kan het antwoordmodel/uitwerking van het antwoord achteraf worden aangepast.</w:t>
      </w:r>
    </w:p>
    <w:p w14:paraId="4C73E536" w14:textId="77777777" w:rsidR="004506C1" w:rsidRDefault="004506C1" w:rsidP="004506C1"/>
    <w:p w14:paraId="6E989ADB" w14:textId="7C5B9F40" w:rsidR="004506C1" w:rsidRDefault="004506C1" w:rsidP="004506C1"/>
    <w:p w14:paraId="35DFF831" w14:textId="76EF1134" w:rsidR="00E14E19" w:rsidRPr="00E14E19" w:rsidRDefault="00DB48C5" w:rsidP="004506C1">
      <w:r>
        <w:t xml:space="preserve"> </w:t>
      </w:r>
      <w:r w:rsidR="005D2D8E">
        <w:t xml:space="preserve"> </w:t>
      </w:r>
    </w:p>
    <w:sectPr w:rsidR="00E14E19" w:rsidRPr="00E14E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AFE4" w14:textId="77777777" w:rsidR="00607EE6" w:rsidRDefault="00607EE6" w:rsidP="003B7B1E">
      <w:pPr>
        <w:spacing w:after="0" w:line="240" w:lineRule="auto"/>
      </w:pPr>
      <w:r>
        <w:separator/>
      </w:r>
    </w:p>
  </w:endnote>
  <w:endnote w:type="continuationSeparator" w:id="0">
    <w:p w14:paraId="363EB355" w14:textId="77777777" w:rsidR="00607EE6" w:rsidRDefault="00607EE6" w:rsidP="003B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CF51" w14:textId="77777777" w:rsidR="00187DEC" w:rsidRDefault="0018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6772" w14:textId="535DB877" w:rsidR="003B7B1E" w:rsidRPr="00F47546" w:rsidRDefault="00940C5A">
    <w:pPr>
      <w:pStyle w:val="Footer"/>
      <w:rPr>
        <w:sz w:val="18"/>
        <w:szCs w:val="18"/>
        <w:lang w:val="en-US"/>
      </w:rPr>
    </w:pPr>
    <w:proofErr w:type="spellStart"/>
    <w:r w:rsidRPr="00F47546">
      <w:rPr>
        <w:sz w:val="18"/>
        <w:szCs w:val="18"/>
        <w:lang w:val="en-US"/>
      </w:rPr>
      <w:t>S</w:t>
    </w:r>
    <w:r w:rsidR="003B7B1E" w:rsidRPr="00F47546">
      <w:rPr>
        <w:sz w:val="18"/>
        <w:szCs w:val="18"/>
        <w:lang w:val="en-US"/>
      </w:rPr>
      <w:t>amenvatting</w:t>
    </w:r>
    <w:proofErr w:type="spellEnd"/>
    <w:r w:rsidR="003B7B1E" w:rsidRPr="00F47546">
      <w:rPr>
        <w:sz w:val="18"/>
        <w:szCs w:val="18"/>
        <w:lang w:val="en-US"/>
      </w:rPr>
      <w:t xml:space="preserve"> release notes</w:t>
    </w:r>
    <w:r w:rsidR="00354CC5" w:rsidRPr="00F47546">
      <w:rPr>
        <w:sz w:val="18"/>
        <w:szCs w:val="18"/>
        <w:lang w:val="en-US"/>
      </w:rPr>
      <w:t xml:space="preserve"> </w:t>
    </w:r>
    <w:r w:rsidR="00F47546" w:rsidRPr="00F47546">
      <w:rPr>
        <w:sz w:val="18"/>
        <w:szCs w:val="18"/>
        <w:lang w:val="en-US"/>
      </w:rPr>
      <w:t xml:space="preserve">Remindo </w:t>
    </w:r>
    <w:r w:rsidRPr="00F47546">
      <w:rPr>
        <w:sz w:val="18"/>
        <w:szCs w:val="18"/>
        <w:lang w:val="en-US"/>
      </w:rPr>
      <w:t xml:space="preserve">19-2 Release, </w:t>
    </w:r>
    <w:r w:rsidR="00187DEC">
      <w:rPr>
        <w:sz w:val="18"/>
        <w:szCs w:val="18"/>
        <w:lang w:val="en-US"/>
      </w:rPr>
      <w:t xml:space="preserve">2 </w:t>
    </w:r>
    <w:r w:rsidRPr="00F47546">
      <w:rPr>
        <w:sz w:val="18"/>
        <w:szCs w:val="18"/>
        <w:lang w:val="en-US"/>
      </w:rPr>
      <w:t>November 2019</w:t>
    </w:r>
  </w:p>
  <w:p w14:paraId="67130E79" w14:textId="77777777" w:rsidR="003B7B1E" w:rsidRPr="00940C5A" w:rsidRDefault="003B7B1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1276" w14:textId="77777777" w:rsidR="00187DEC" w:rsidRDefault="0018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DFF6" w14:textId="77777777" w:rsidR="00607EE6" w:rsidRDefault="00607EE6" w:rsidP="003B7B1E">
      <w:pPr>
        <w:spacing w:after="0" w:line="240" w:lineRule="auto"/>
      </w:pPr>
      <w:r>
        <w:separator/>
      </w:r>
    </w:p>
  </w:footnote>
  <w:footnote w:type="continuationSeparator" w:id="0">
    <w:p w14:paraId="147837D9" w14:textId="77777777" w:rsidR="00607EE6" w:rsidRDefault="00607EE6" w:rsidP="003B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E3A3" w14:textId="77777777" w:rsidR="00187DEC" w:rsidRDefault="00187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E992" w14:textId="77777777" w:rsidR="00187DEC" w:rsidRDefault="00187DE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407D" w14:textId="77777777" w:rsidR="00187DEC" w:rsidRDefault="00187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E1F"/>
    <w:multiLevelType w:val="hybridMultilevel"/>
    <w:tmpl w:val="81306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97047"/>
    <w:multiLevelType w:val="hybridMultilevel"/>
    <w:tmpl w:val="6A4420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5902BB7"/>
    <w:multiLevelType w:val="hybridMultilevel"/>
    <w:tmpl w:val="3A122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8931EA"/>
    <w:multiLevelType w:val="hybridMultilevel"/>
    <w:tmpl w:val="19B0E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1C1CF9"/>
    <w:multiLevelType w:val="hybridMultilevel"/>
    <w:tmpl w:val="7CA09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E50C31"/>
    <w:multiLevelType w:val="hybridMultilevel"/>
    <w:tmpl w:val="EF5C319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5D00B67"/>
    <w:multiLevelType w:val="hybridMultilevel"/>
    <w:tmpl w:val="22F43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166A2C"/>
    <w:multiLevelType w:val="hybridMultilevel"/>
    <w:tmpl w:val="D0CA6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5E1A9F"/>
    <w:multiLevelType w:val="hybridMultilevel"/>
    <w:tmpl w:val="D25CC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7322D3"/>
    <w:multiLevelType w:val="hybridMultilevel"/>
    <w:tmpl w:val="555C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6"/>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8E82A6"/>
    <w:rsid w:val="000529F1"/>
    <w:rsid w:val="0007048C"/>
    <w:rsid w:val="000839CC"/>
    <w:rsid w:val="000C60ED"/>
    <w:rsid w:val="000F6F64"/>
    <w:rsid w:val="00187DEC"/>
    <w:rsid w:val="00214EF4"/>
    <w:rsid w:val="0023673F"/>
    <w:rsid w:val="00262658"/>
    <w:rsid w:val="00267DE4"/>
    <w:rsid w:val="00327A07"/>
    <w:rsid w:val="00354CC5"/>
    <w:rsid w:val="003A09F8"/>
    <w:rsid w:val="003B7B1E"/>
    <w:rsid w:val="00417016"/>
    <w:rsid w:val="00432090"/>
    <w:rsid w:val="004506C1"/>
    <w:rsid w:val="004A4D74"/>
    <w:rsid w:val="004B5130"/>
    <w:rsid w:val="004D62BC"/>
    <w:rsid w:val="005B2DA5"/>
    <w:rsid w:val="005D2D8E"/>
    <w:rsid w:val="00607EE6"/>
    <w:rsid w:val="006324B3"/>
    <w:rsid w:val="00663941"/>
    <w:rsid w:val="00667CE2"/>
    <w:rsid w:val="00735129"/>
    <w:rsid w:val="00753F63"/>
    <w:rsid w:val="007B30DC"/>
    <w:rsid w:val="007B52A5"/>
    <w:rsid w:val="007C11F8"/>
    <w:rsid w:val="007F1189"/>
    <w:rsid w:val="008211C8"/>
    <w:rsid w:val="0089225C"/>
    <w:rsid w:val="00896CBF"/>
    <w:rsid w:val="008C2FCE"/>
    <w:rsid w:val="00940C5A"/>
    <w:rsid w:val="00A65273"/>
    <w:rsid w:val="00AB7B6D"/>
    <w:rsid w:val="00AC0420"/>
    <w:rsid w:val="00AD0BDB"/>
    <w:rsid w:val="00B12812"/>
    <w:rsid w:val="00B459AC"/>
    <w:rsid w:val="00B54222"/>
    <w:rsid w:val="00BA7971"/>
    <w:rsid w:val="00C13827"/>
    <w:rsid w:val="00C22E0F"/>
    <w:rsid w:val="00D53EDE"/>
    <w:rsid w:val="00DB48C5"/>
    <w:rsid w:val="00DC0DF1"/>
    <w:rsid w:val="00DE4CA4"/>
    <w:rsid w:val="00E14E19"/>
    <w:rsid w:val="00E402AF"/>
    <w:rsid w:val="00F22BF5"/>
    <w:rsid w:val="00F47546"/>
    <w:rsid w:val="00FC2922"/>
    <w:rsid w:val="00FE5223"/>
    <w:rsid w:val="0EEEBD46"/>
    <w:rsid w:val="448E8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82A6"/>
  <w15:chartTrackingRefBased/>
  <w15:docId w15:val="{B179109A-9205-4380-9964-CF87E63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DC"/>
    <w:pPr>
      <w:ind w:left="720"/>
      <w:contextualSpacing/>
    </w:pPr>
  </w:style>
  <w:style w:type="paragraph" w:styleId="Header">
    <w:name w:val="header"/>
    <w:basedOn w:val="Normal"/>
    <w:link w:val="HeaderChar"/>
    <w:uiPriority w:val="99"/>
    <w:unhideWhenUsed/>
    <w:rsid w:val="003B7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1E"/>
  </w:style>
  <w:style w:type="paragraph" w:styleId="Footer">
    <w:name w:val="footer"/>
    <w:basedOn w:val="Normal"/>
    <w:link w:val="FooterChar"/>
    <w:uiPriority w:val="99"/>
    <w:unhideWhenUsed/>
    <w:rsid w:val="003B7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6" ma:contentTypeDescription="Een nieuw document maken." ma:contentTypeScope="" ma:versionID="536305f886146c384b47dc438985c27c">
  <xsd:schema xmlns:xsd="http://www.w3.org/2001/XMLSchema" xmlns:xs="http://www.w3.org/2001/XMLSchema" xmlns:p="http://schemas.microsoft.com/office/2006/metadata/properties" xmlns:ns2="be525324-f370-40e9-b6c3-19293aaefddd" targetNamespace="http://schemas.microsoft.com/office/2006/metadata/properties" ma:root="true" ma:fieldsID="1cc50d05ed025a695dd0e60e3c526254" ns2:_="">
    <xsd:import namespace="be525324-f370-40e9-b6c3-19293aaefd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BFA3-5FEA-402E-BE7E-082A681B5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25324-f370-40e9-b6c3-19293aaef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572B-05EA-4B28-984B-A8DE1B195961}">
  <ds:schemaRefs>
    <ds:schemaRef ds:uri="http://schemas.microsoft.com/sharepoint/v3/contenttype/forms"/>
  </ds:schemaRefs>
</ds:datastoreItem>
</file>

<file path=customXml/itemProps3.xml><?xml version="1.0" encoding="utf-8"?>
<ds:datastoreItem xmlns:ds="http://schemas.openxmlformats.org/officeDocument/2006/customXml" ds:itemID="{D2D4C20E-E9E8-480B-AB8C-DEA6D843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BFC31-0A8E-4B68-8C4F-31520286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93538D75</Template>
  <TotalTime>0</TotalTime>
  <Pages>3</Pages>
  <Words>864</Words>
  <Characters>4757</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Veen, M.R. van (Matthias)</cp:lastModifiedBy>
  <cp:revision>56</cp:revision>
  <dcterms:created xsi:type="dcterms:W3CDTF">2019-10-28T14:37:00Z</dcterms:created>
  <dcterms:modified xsi:type="dcterms:W3CDTF">2019-11-01T16:04:00Z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0x01010063CB7DA8C833104ABDC631F8699AE89F</vt:lpwstr>
  </property>
</Properties>
</file>